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43D9D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43D9D">
        <w:rPr>
          <w:rFonts w:ascii="Corbel" w:hAnsi="Corbel"/>
          <w:iCs/>
          <w:smallCaps/>
          <w:sz w:val="24"/>
          <w:szCs w:val="24"/>
        </w:rPr>
        <w:t>2025</w:t>
      </w:r>
      <w:r w:rsidR="002A7D4F">
        <w:rPr>
          <w:rFonts w:ascii="Corbel" w:hAnsi="Corbel"/>
          <w:iCs/>
          <w:smallCaps/>
          <w:sz w:val="24"/>
          <w:szCs w:val="24"/>
        </w:rPr>
        <w:t>-202</w:t>
      </w:r>
      <w:r w:rsidR="00D43D9D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D43D9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36067F">
        <w:rPr>
          <w:rFonts w:ascii="Corbel" w:hAnsi="Corbel"/>
          <w:sz w:val="20"/>
          <w:szCs w:val="20"/>
        </w:rPr>
        <w:t>202</w:t>
      </w:r>
      <w:r w:rsidR="00D43D9D">
        <w:rPr>
          <w:rFonts w:ascii="Corbel" w:hAnsi="Corbel"/>
          <w:sz w:val="20"/>
          <w:szCs w:val="20"/>
        </w:rPr>
        <w:t>6</w:t>
      </w:r>
      <w:r w:rsidR="0036067F">
        <w:rPr>
          <w:rFonts w:ascii="Corbel" w:hAnsi="Corbel"/>
          <w:sz w:val="20"/>
          <w:szCs w:val="20"/>
        </w:rPr>
        <w:t>/202</w:t>
      </w:r>
      <w:r w:rsidR="00D43D9D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35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pomocy społecznej w profilaktyce następczej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758AB" w:rsidP="003606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6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6067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6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9236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83563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43D9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B19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77471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7747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projektowania oddziaływań profilaktycznych oraz metodologii badań pedagogicznych.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77471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77471B">
              <w:rPr>
                <w:rFonts w:ascii="Corbel" w:hAnsi="Corbel"/>
                <w:b w:val="0"/>
                <w:sz w:val="24"/>
                <w:szCs w:val="24"/>
              </w:rPr>
              <w:t xml:space="preserve">podstawowymi instytucjami pomocy społecznej, ich celami, zadaniami i podstawami funkcjonowania.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modelami o koncepcjami oraz aksjologicznymi podstawami funkcjonowania instytucji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 xml:space="preserve"> pomocy społecznej –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sparcia, interwencji kryzysowej i uzupełniających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funkcje rodziny.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na temat zasobów pomocy społecznej i instrumentach oddziaływań profilaktycznych.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zasadami odpowiedzialności etycznej pracownika socjalnego i innych pracowników instytucji pomocy społecznej.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378"/>
        <w:gridCol w:w="1745"/>
      </w:tblGrid>
      <w:tr w:rsidR="0085747A" w:rsidRPr="009C54AE" w:rsidTr="005068BB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36067F" w:rsidRDefault="0085747A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6067F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4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yjaśni rolę i zadania podstawowych instytucji pomocy społecznej, realizujących zadania w zakresie profilaktyki. </w:t>
            </w:r>
          </w:p>
        </w:tc>
        <w:tc>
          <w:tcPr>
            <w:tcW w:w="1745" w:type="dxa"/>
          </w:tcPr>
          <w:p w:rsidR="009938FF" w:rsidRDefault="00F51730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DB196D" w:rsidRPr="004B09E3" w:rsidRDefault="00DB196D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strukturę polityki społecznej w Polsce w odniesieniu do obszaru prowadzonych oddziaływań i charakterystyki odbiorców tych działań. </w:t>
            </w:r>
          </w:p>
        </w:tc>
        <w:tc>
          <w:tcPr>
            <w:tcW w:w="1745" w:type="dxa"/>
          </w:tcPr>
          <w:p w:rsidR="009938FF" w:rsidRDefault="00F51730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53770E" w:rsidRPr="004B09E3" w:rsidRDefault="0053770E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aprojektuje zbiór działań  profilaktycznych w odniesieniu do wybranego problemu społecznego, które może realizować wybrana instytucja pomocy społecznej. </w:t>
            </w:r>
          </w:p>
        </w:tc>
        <w:tc>
          <w:tcPr>
            <w:tcW w:w="1745" w:type="dxa"/>
          </w:tcPr>
          <w:p w:rsidR="004169A9" w:rsidRDefault="00F51730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9938FF" w:rsidRDefault="004169A9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K_U09</w:t>
            </w:r>
          </w:p>
          <w:p w:rsidR="004B09E3" w:rsidRPr="004B09E3" w:rsidRDefault="004B09E3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5068BB">
        <w:trPr>
          <w:trHeight w:val="298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A166CD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prawa regulujące funkcjonowanie instytucji pomocy społecznej. </w:t>
            </w:r>
          </w:p>
        </w:tc>
        <w:tc>
          <w:tcPr>
            <w:tcW w:w="1745" w:type="dxa"/>
          </w:tcPr>
          <w:p w:rsidR="00A166CD" w:rsidRDefault="004169A9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068BB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8" w:type="dxa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87043" w:rsidRPr="00487043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prowadzonych oddziaływań profilaktycznych, zachowa ostrożność w czasie analizowania poszczególnych zjawisk patologicznych.</w:t>
            </w:r>
          </w:p>
        </w:tc>
        <w:tc>
          <w:tcPr>
            <w:tcW w:w="1745" w:type="dxa"/>
          </w:tcPr>
          <w:p w:rsidR="009938FF" w:rsidRDefault="00487043" w:rsidP="005068B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4B09E3" w:rsidRPr="004B09E3" w:rsidRDefault="004B09E3" w:rsidP="005068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Wyjaśnienie podstawowych pojęć: profilaktyka, profilaktyka następcza, pomoc społeczna.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71B">
              <w:rPr>
                <w:rFonts w:ascii="Corbel" w:hAnsi="Corbel"/>
                <w:sz w:val="24"/>
                <w:szCs w:val="24"/>
              </w:rPr>
              <w:t>Instytucje pomocy społecznej w Polsce ujęciu historycznym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5173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instytucji opieki do pomocy społecznej – kwestia pojęć czy realiów?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Aktualny system pomocy społecznej w Polsce- ogólne założenia.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Podmioty polityki społecznej. Samorząd terytorialny w pomocy społecznej.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Jednostki organizacyjne pomocy społecznej.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Instytucja pomocy społecznej – wsparcia, interwencji kryzysowej, uzupełniające funkcje rodziny.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Formy opieki na dziećmi i rodziną. Formy opieki na rzecz osób starszych, niepełnosprawnych,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przewlekle chorych.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Organizacje pozarządowe w pomocy społecznej.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w profilaktyce społecznej i następczej w odniesieniu do zadań instytucji pomocy społecznej.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48704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63A69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F63A69" w:rsidRPr="00F63A69" w:rsidRDefault="00C542A5" w:rsidP="00F63A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tywna ocena z przygotowanej pracy p</w:t>
            </w:r>
            <w:r w:rsidR="0036067F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ojektowej</w:t>
            </w:r>
            <w:r w:rsidR="00F63A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63A69" w:rsidRPr="00F63A69">
              <w:rPr>
                <w:rFonts w:ascii="Corbel" w:hAnsi="Corbel"/>
                <w:szCs w:val="24"/>
              </w:rPr>
              <w:t xml:space="preserve"> </w:t>
            </w:r>
            <w:r w:rsidR="00F63A69" w:rsidRPr="00F63A69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F63A69" w:rsidRDefault="00F63A69" w:rsidP="00F63A69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F63A69" w:rsidRPr="00E16574" w:rsidRDefault="00F63A69" w:rsidP="009C54AE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E5F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76D9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704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427017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A34F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34F68" w:rsidRDefault="00A34F68" w:rsidP="00A34F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przygotowanie do zajęć</w:t>
            </w:r>
          </w:p>
          <w:p w:rsidR="00A34F68" w:rsidRPr="00A34F68" w:rsidRDefault="00A34F68" w:rsidP="00A34F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projektowej</w:t>
            </w:r>
          </w:p>
          <w:p w:rsidR="00A34F68" w:rsidRPr="009C54AE" w:rsidRDefault="00A34F68" w:rsidP="00A34F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4F68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34F68" w:rsidRDefault="00A34F68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34F68" w:rsidRDefault="00A34F68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:rsidR="00A34F68" w:rsidRDefault="00427017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A34F68" w:rsidRPr="009C54AE" w:rsidRDefault="00427017" w:rsidP="00A34F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4B09E3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B09E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5068B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068B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5068BB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76D9E" w:rsidRDefault="00B76D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76D9E" w:rsidRDefault="00B76D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5068BB" w:rsidRPr="0036067F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Bojanowska E., Chaczko K., Krzyszkowski J., Zdebska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Pomoc społeczna. Idea-rozwój-instytucje,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2022. </w:t>
            </w:r>
          </w:p>
          <w:p w:rsidR="005068BB" w:rsidRPr="009C54AE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Opole 2005. 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Kaźmierczak T., Łuczyńska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1998.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Maciejko W.,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Instytucje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:rsidR="005068BB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postpenitencjarna w sektorze ekonomii społecznej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A.Witkowska-Paleń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społeczna w działaniu. Wybrane zagadnienia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2016.</w:t>
            </w:r>
          </w:p>
          <w:p w:rsidR="005068BB" w:rsidRPr="0036067F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 przemocą jako odbiorca wsparcia asystenta rodziny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A.Witkowska-Paleń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 w rodzinie. Pomoc, interwencja, wsparcie społeczn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e, Tychy 2016.</w:t>
            </w:r>
          </w:p>
          <w:p w:rsidR="005068BB" w:rsidRPr="0036067F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Miejsce podmiotów reintegracyjnych (zatrudnienia socjalnego) </w:t>
            </w:r>
            <w:r w:rsidR="00E165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sektorze ekonomii społecznej powiatu janowskiego. Klub Integracji Społecznej w Janowie Lubelskim- edycja II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2016r.,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Janów Lubelski 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2016r.</w:t>
            </w:r>
          </w:p>
          <w:p w:rsidR="0019669F" w:rsidRPr="009C54AE" w:rsidRDefault="005068BB" w:rsidP="005068B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0" w:name="_GoBack"/>
            <w:bookmarkEnd w:id="0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Zatrudnienie socjalne. Trwała instytucja w systemie pomocy i wsparcia dla osób zagrożonych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Janów Lubelski 2015.</w:t>
            </w:r>
          </w:p>
        </w:tc>
      </w:tr>
      <w:tr w:rsidR="0085747A" w:rsidRPr="009C54AE" w:rsidTr="005068BB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16574" w:rsidRDefault="00E16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16574" w:rsidRPr="0019669F" w:rsidRDefault="00E16574" w:rsidP="00E1657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Bielecka E. (red.),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 Białystok 2006.</w:t>
            </w:r>
          </w:p>
          <w:p w:rsidR="00E16574" w:rsidRPr="0019669F" w:rsidRDefault="00E16574" w:rsidP="00E1657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Doliński A., Gajewska G., Rewińska E.,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Teoretyczno-metodyczne aspekty korekcji zachowań : programy profilaktyczne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Zielona Góra 2004.</w:t>
            </w:r>
          </w:p>
          <w:p w:rsidR="00E16574" w:rsidRPr="0019669F" w:rsidRDefault="00E16574" w:rsidP="00E16574">
            <w:pPr>
              <w:spacing w:after="0"/>
              <w:jc w:val="both"/>
              <w:rPr>
                <w:sz w:val="24"/>
                <w:szCs w:val="24"/>
              </w:rPr>
            </w:pPr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 xml:space="preserve">Szpringer M., </w:t>
            </w:r>
            <w:r w:rsidRPr="0019669F">
              <w:rPr>
                <w:rFonts w:ascii="Corbel" w:hAnsi="Corbel"/>
                <w:i/>
                <w:color w:val="000000"/>
                <w:sz w:val="24"/>
                <w:szCs w:val="24"/>
              </w:rPr>
              <w:t>Profilaktyka społeczna : rodzina, szkoła, środowisko lokalne</w:t>
            </w:r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>, Kielce 2004.</w:t>
            </w:r>
          </w:p>
          <w:p w:rsidR="00132372" w:rsidRPr="00D2744B" w:rsidRDefault="00E16574" w:rsidP="00E1657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Szymańska J.,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Warszawa 2002.</w:t>
            </w:r>
          </w:p>
        </w:tc>
      </w:tr>
    </w:tbl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89D" w:rsidRDefault="00F0689D" w:rsidP="00C16ABF">
      <w:pPr>
        <w:spacing w:after="0" w:line="240" w:lineRule="auto"/>
      </w:pPr>
      <w:r>
        <w:separator/>
      </w:r>
    </w:p>
  </w:endnote>
  <w:endnote w:type="continuationSeparator" w:id="1">
    <w:p w:rsidR="00F0689D" w:rsidRDefault="00F068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89D" w:rsidRDefault="00F0689D" w:rsidP="00C16ABF">
      <w:pPr>
        <w:spacing w:after="0" w:line="240" w:lineRule="auto"/>
      </w:pPr>
      <w:r>
        <w:separator/>
      </w:r>
    </w:p>
  </w:footnote>
  <w:footnote w:type="continuationSeparator" w:id="1">
    <w:p w:rsidR="00F0689D" w:rsidRDefault="00F0689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B79"/>
    <w:multiLevelType w:val="multilevel"/>
    <w:tmpl w:val="CA5A80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E4A48"/>
    <w:rsid w:val="000F1C57"/>
    <w:rsid w:val="000F5615"/>
    <w:rsid w:val="00124BFF"/>
    <w:rsid w:val="0012560E"/>
    <w:rsid w:val="00127108"/>
    <w:rsid w:val="00132372"/>
    <w:rsid w:val="00134B13"/>
    <w:rsid w:val="00136E0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70D2"/>
    <w:rsid w:val="001D657B"/>
    <w:rsid w:val="001D7B54"/>
    <w:rsid w:val="001E0209"/>
    <w:rsid w:val="001E3E6A"/>
    <w:rsid w:val="001F2CA2"/>
    <w:rsid w:val="001F44C7"/>
    <w:rsid w:val="002144C0"/>
    <w:rsid w:val="0022477D"/>
    <w:rsid w:val="002278A9"/>
    <w:rsid w:val="00232005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D4F"/>
    <w:rsid w:val="002B4D55"/>
    <w:rsid w:val="002B5EA0"/>
    <w:rsid w:val="002B6119"/>
    <w:rsid w:val="002B6FFE"/>
    <w:rsid w:val="002C1F06"/>
    <w:rsid w:val="002D3375"/>
    <w:rsid w:val="002D711F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6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69A9"/>
    <w:rsid w:val="0042244A"/>
    <w:rsid w:val="00427017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39E"/>
    <w:rsid w:val="0047598D"/>
    <w:rsid w:val="004840FD"/>
    <w:rsid w:val="00487043"/>
    <w:rsid w:val="00490F7D"/>
    <w:rsid w:val="00491678"/>
    <w:rsid w:val="004968E2"/>
    <w:rsid w:val="004A3EEA"/>
    <w:rsid w:val="004A4D1F"/>
    <w:rsid w:val="004B09E3"/>
    <w:rsid w:val="004D5282"/>
    <w:rsid w:val="004F0EC6"/>
    <w:rsid w:val="004F1551"/>
    <w:rsid w:val="004F55A3"/>
    <w:rsid w:val="0050496F"/>
    <w:rsid w:val="005068BB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9484D"/>
    <w:rsid w:val="005A0855"/>
    <w:rsid w:val="005A3196"/>
    <w:rsid w:val="005B220D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3563"/>
    <w:rsid w:val="00884922"/>
    <w:rsid w:val="00885F64"/>
    <w:rsid w:val="008917F9"/>
    <w:rsid w:val="0089236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742"/>
    <w:rsid w:val="009508DF"/>
    <w:rsid w:val="00950DAC"/>
    <w:rsid w:val="00954A07"/>
    <w:rsid w:val="009938FF"/>
    <w:rsid w:val="00997F14"/>
    <w:rsid w:val="009A78D9"/>
    <w:rsid w:val="009B5BB2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24B2A"/>
    <w:rsid w:val="00A30110"/>
    <w:rsid w:val="00A34F68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C87"/>
    <w:rsid w:val="00B607DB"/>
    <w:rsid w:val="00B66529"/>
    <w:rsid w:val="00B758AB"/>
    <w:rsid w:val="00B75946"/>
    <w:rsid w:val="00B76D9E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E5F5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1FF8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3D9D"/>
    <w:rsid w:val="00D552B2"/>
    <w:rsid w:val="00D608D1"/>
    <w:rsid w:val="00D74119"/>
    <w:rsid w:val="00D77A15"/>
    <w:rsid w:val="00D804DF"/>
    <w:rsid w:val="00D8075B"/>
    <w:rsid w:val="00D8678B"/>
    <w:rsid w:val="00DA02C0"/>
    <w:rsid w:val="00DA2114"/>
    <w:rsid w:val="00DB196D"/>
    <w:rsid w:val="00DB4C44"/>
    <w:rsid w:val="00DB7933"/>
    <w:rsid w:val="00DE09C0"/>
    <w:rsid w:val="00DE4A14"/>
    <w:rsid w:val="00DF102D"/>
    <w:rsid w:val="00DF320D"/>
    <w:rsid w:val="00DF71C8"/>
    <w:rsid w:val="00E11E81"/>
    <w:rsid w:val="00E129B8"/>
    <w:rsid w:val="00E16574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689D"/>
    <w:rsid w:val="00F070AB"/>
    <w:rsid w:val="00F17567"/>
    <w:rsid w:val="00F27A7B"/>
    <w:rsid w:val="00F415FD"/>
    <w:rsid w:val="00F51730"/>
    <w:rsid w:val="00F526AF"/>
    <w:rsid w:val="00F617C3"/>
    <w:rsid w:val="00F63A69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8B563-0A76-4920-98D6-CCC9E2D23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4</Pages>
  <Words>1056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16</cp:revision>
  <cp:lastPrinted>2019-02-06T12:12:00Z</cp:lastPrinted>
  <dcterms:created xsi:type="dcterms:W3CDTF">2022-03-31T15:57:00Z</dcterms:created>
  <dcterms:modified xsi:type="dcterms:W3CDTF">2025-04-10T19:38:00Z</dcterms:modified>
</cp:coreProperties>
</file>